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b w:val="true"/>
          <w:rFonts w:ascii="Arial" w:cs="Arial" w:hAnsi="Arial"/>
          <w:sz w:val="24"/>
        </w:rPr>
        <w:t xml:space="preserve">Fixed table layout: 30 mm + 45 mm + 85 mm = 160 mm</w:t>
      </w:r>
    </w:p>
    <w:tbl>
      <w:tblPr>
        <w:tblStyle w:val="TableNormal"/>
        <w:tblOverlap w:val="never"/>
        <w:tblW w:w="9071" w:type="dxa"/>
        <w:jc w:val="left"/>
        <w:tblBorders>
          <w:top w:val="single" w:color="000000" w:sz="11"/>
          <w:left w:val="single" w:color="000000" w:sz="11"/>
          <w:bottom w:val="single" w:color="000000" w:sz="11"/>
          <w:right w:val="single" w:color="000000" w:sz="11"/>
          <w:insideH w:val="single" w:color="000000" w:sz="11"/>
          <w:insideV w:val="single" w:color="000000" w:sz="11"/>
        </w:tblBorders>
        <w:tblLayout w:type="fixed"/>
        <w:tblCellMar>
          <w:top w:type="dxa" w:w="0"/>
          <w:bottom w:type="dxa" w:w="0"/>
          <w:left w:type="dxa" w:w="0"/>
          <w:right w:type="dxa" w:w="0"/>
        </w:tblCellMar>
      </w:tblPr>
      <w:tr>
        <w:trPr>
          <w:tblHeader w:val="true"/>
          <w:jc w:val="left"/>
        </w:trPr>
        <w:tc>
          <w:tcPr>
            <w:tcW w:type="dxa" w:w="170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b w:val="true"/>
                <w:rFonts w:ascii="Arial" w:cs="Arial" w:hAnsi="Arial"/>
                <w:sz w:val="20"/>
              </w:rPr>
              <w:t xml:space="preserve">ID</w:t>
            </w:r>
          </w:p>
        </w:tc>
        <w:tc>
          <w:tcPr>
            <w:tcW w:type="dxa" w:w="255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b w:val="true"/>
                <w:rFonts w:ascii="Arial" w:cs="Arial" w:hAnsi="Arial"/>
                <w:sz w:val="20"/>
              </w:rPr>
              <w:t xml:space="preserve">Name</w:t>
            </w:r>
          </w:p>
        </w:tc>
        <w:tc>
          <w:tcPr>
            <w:tcW w:type="dxa" w:w="4819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b w:val="true"/>
                <w:rFonts w:ascii="Arial" w:cs="Arial" w:hAnsi="Arial"/>
                <w:sz w:val="20"/>
              </w:rPr>
              <w:t xml:space="preserve">Description</w:t>
            </w:r>
          </w:p>
        </w:tc>
      </w:tr>
      <w:tr>
        <w:trPr>
          <w:jc w:val="left"/>
        </w:trPr>
        <w:tc>
          <w:tcPr>
            <w:tcW w:type="dxa" w:w="170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1001</w:t>
            </w:r>
          </w:p>
        </w:tc>
        <w:tc>
          <w:tcPr>
            <w:tcW w:type="dxa" w:w="255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Fixed-width example</w:t>
            </w:r>
          </w:p>
        </w:tc>
        <w:tc>
          <w:tcPr>
            <w:tcW w:type="dxa" w:w="4819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This deliberately long content must wrap inside the 85 mm column. Microsoft Word must not enlarge the column based on the cell contents.</w:t>
            </w:r>
          </w:p>
        </w:tc>
      </w:tr>
      <w:tr>
        <w:trPr>
          <w:jc w:val="left"/>
        </w:trPr>
        <w:tc>
          <w:tcPr>
            <w:tcW w:type="dxa" w:w="170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LONG_IDENTIFIER_100000000000000000000000</w:t>
            </w:r>
          </w:p>
        </w:tc>
        <w:tc>
          <w:tcPr>
            <w:tcW w:type="dxa" w:w="2551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The column remains 45 mm wide</w:t>
            </w:r>
          </w:p>
        </w:tc>
        <w:tc>
          <w:tcPr>
            <w:tcW w:type="dxa" w:w="4819"/>
            <w:gridSpan/>
            <w:shd w:val="clear"/>
            <w:noWrap w:val="false"/>
          </w:tcPr>
          <w:p>
            <w:pPr>
              <w:pStyle w:val="Normal"/>
            </w:pPr>
            <w:r>
              <w:rPr>
                <w:rFonts w:ascii="Arial" w:cs="Arial" w:hAnsi="Arial"/>
                <w:sz w:val="20"/>
              </w:rPr>
              <w:t xml:space="preserve">The table uses the fixed layout algorithm while the cell widths are specified explicitly through AddCell.</w:t>
            </w:r>
          </w:p>
        </w:tc>
      </w:tr>
    </w:tbl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PL/OFFX-5.31 - www.plpdf.com</dc:creator>
  <cp:lastModifiedBy>PL/OFFX-5.31 - www.plpdf.com</cp:lastModifiedBy>
  <dcterms:created xsi:type="dcterms:W3CDTF">2026-08-15T11:28:27+02:00</dcterms:created>
  <dcterms:modified xsi:type="dcterms:W3CDTF">2026-08-15T11:28:27+02:00</dcterms:modified>
</cp:coreProperties>
</file>